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291" w:rsidRDefault="008865B0"/>
    <w:p w:rsidR="003C01DF" w:rsidRDefault="003C01DF" w:rsidP="003C01DF">
      <w:pPr>
        <w:jc w:val="center"/>
        <w:rPr>
          <w:rFonts w:ascii="Century Gothic" w:hAnsi="Century Gothic"/>
        </w:rPr>
      </w:pPr>
    </w:p>
    <w:p w:rsidR="003C01DF" w:rsidRPr="003C01DF" w:rsidRDefault="003C01DF" w:rsidP="003C01DF">
      <w:pPr>
        <w:rPr>
          <w:rFonts w:ascii="Arial" w:hAnsi="Arial" w:cs="Arial"/>
          <w:sz w:val="24"/>
          <w:szCs w:val="24"/>
        </w:rPr>
      </w:pPr>
      <w:r w:rsidRPr="003C01DF">
        <w:rPr>
          <w:rFonts w:ascii="Arial" w:hAnsi="Arial" w:cs="Arial"/>
          <w:sz w:val="24"/>
          <w:szCs w:val="24"/>
        </w:rPr>
        <w:t xml:space="preserve">Dear </w:t>
      </w:r>
      <w:r w:rsidR="00C501E3">
        <w:rPr>
          <w:rFonts w:ascii="Arial" w:hAnsi="Arial" w:cs="Arial"/>
          <w:sz w:val="24"/>
          <w:szCs w:val="24"/>
        </w:rPr>
        <w:t>Ms. Rivas,</w:t>
      </w:r>
      <w:r w:rsidRPr="003C01DF">
        <w:rPr>
          <w:rFonts w:ascii="Arial" w:hAnsi="Arial" w:cs="Arial"/>
          <w:sz w:val="24"/>
          <w:szCs w:val="24"/>
        </w:rPr>
        <w:t xml:space="preserve"> </w:t>
      </w:r>
    </w:p>
    <w:p w:rsidR="003C01DF" w:rsidRPr="003C01DF" w:rsidRDefault="00C501E3" w:rsidP="003C01DF">
      <w:pPr>
        <w:jc w:val="both"/>
        <w:rPr>
          <w:rFonts w:ascii="Arial" w:hAnsi="Arial" w:cs="Arial"/>
          <w:sz w:val="24"/>
          <w:szCs w:val="24"/>
          <w:u w:val="single"/>
        </w:rPr>
      </w:pPr>
      <w:r>
        <w:rPr>
          <w:rFonts w:ascii="Arial" w:hAnsi="Arial" w:cs="Arial"/>
          <w:sz w:val="24"/>
          <w:szCs w:val="24"/>
        </w:rPr>
        <w:t xml:space="preserve">Please find enclosed a W9. We need this form filled out and returned to us in order to process your payment on behalf of your tenant. (Tenant information below.) </w:t>
      </w:r>
    </w:p>
    <w:p w:rsidR="003C01DF" w:rsidRPr="003C01DF" w:rsidRDefault="003C01DF" w:rsidP="003C01DF">
      <w:pPr>
        <w:jc w:val="both"/>
        <w:rPr>
          <w:rFonts w:ascii="Arial" w:hAnsi="Arial" w:cs="Arial"/>
          <w:sz w:val="24"/>
          <w:szCs w:val="24"/>
        </w:rPr>
      </w:pPr>
      <w:r w:rsidRPr="003C01DF">
        <w:rPr>
          <w:rFonts w:ascii="Arial" w:hAnsi="Arial" w:cs="Arial"/>
          <w:sz w:val="24"/>
          <w:szCs w:val="24"/>
        </w:rPr>
        <w:t xml:space="preserve">CVCAA acts as an Administrator on behalf of the State of Texas to screen applicants. We have submitted your tenant’s application and supporting documentation to the State and </w:t>
      </w:r>
      <w:r w:rsidR="00C501E3">
        <w:rPr>
          <w:rFonts w:ascii="Arial" w:hAnsi="Arial" w:cs="Arial"/>
          <w:sz w:val="24"/>
          <w:szCs w:val="24"/>
        </w:rPr>
        <w:t xml:space="preserve">the State has released those funds to us. We would like to send you payment.  However, in order for us to remain in compliance with the IRS and our auditors we must report your taxable income that we paid. The W9 allows us to maintain that record and accurately report that information. </w:t>
      </w:r>
      <w:r w:rsidR="00ED09F0">
        <w:rPr>
          <w:rFonts w:ascii="Arial" w:hAnsi="Arial" w:cs="Arial"/>
          <w:sz w:val="24"/>
          <w:szCs w:val="24"/>
        </w:rPr>
        <w:t xml:space="preserve"> </w:t>
      </w:r>
    </w:p>
    <w:p w:rsidR="003C01DF" w:rsidRPr="003C01DF" w:rsidRDefault="003C01DF" w:rsidP="003C01DF">
      <w:pPr>
        <w:rPr>
          <w:rFonts w:ascii="Arial" w:hAnsi="Arial" w:cs="Arial"/>
          <w:sz w:val="24"/>
          <w:szCs w:val="24"/>
        </w:rPr>
      </w:pPr>
      <w:r w:rsidRPr="003C01DF">
        <w:rPr>
          <w:rFonts w:ascii="Arial" w:hAnsi="Arial" w:cs="Arial"/>
          <w:sz w:val="24"/>
          <w:szCs w:val="24"/>
        </w:rPr>
        <w:t xml:space="preserve">If you have any questions please email </w:t>
      </w:r>
      <w:hyperlink r:id="rId6" w:history="1">
        <w:r w:rsidRPr="003C01DF">
          <w:rPr>
            <w:rStyle w:val="Hyperlink"/>
            <w:rFonts w:ascii="Arial" w:hAnsi="Arial" w:cs="Arial"/>
            <w:sz w:val="24"/>
            <w:szCs w:val="24"/>
          </w:rPr>
          <w:t>housing@cvcaa.org</w:t>
        </w:r>
      </w:hyperlink>
      <w:r w:rsidRPr="003C01DF">
        <w:rPr>
          <w:rFonts w:ascii="Arial" w:hAnsi="Arial" w:cs="Arial"/>
          <w:sz w:val="24"/>
          <w:szCs w:val="24"/>
        </w:rPr>
        <w:t xml:space="preserve"> or call 325-653-2411</w:t>
      </w:r>
      <w:r w:rsidR="00C501E3">
        <w:rPr>
          <w:rFonts w:ascii="Arial" w:hAnsi="Arial" w:cs="Arial"/>
          <w:sz w:val="24"/>
          <w:szCs w:val="24"/>
        </w:rPr>
        <w:t xml:space="preserve">.  If you prefer to speak with the Chief Financial Officer, you may call the office and request to speak with Lyla Martinez. </w:t>
      </w:r>
      <w:r w:rsidR="00D11769">
        <w:rPr>
          <w:rFonts w:ascii="Arial" w:hAnsi="Arial" w:cs="Arial"/>
          <w:sz w:val="24"/>
          <w:szCs w:val="24"/>
        </w:rPr>
        <w:t xml:space="preserve">She can be reached at the same number. </w:t>
      </w:r>
    </w:p>
    <w:p w:rsidR="003C01DF" w:rsidRPr="003C01DF" w:rsidRDefault="003C01DF" w:rsidP="003C01DF">
      <w:pPr>
        <w:rPr>
          <w:rFonts w:ascii="Arial" w:hAnsi="Arial" w:cs="Arial"/>
          <w:sz w:val="24"/>
          <w:szCs w:val="24"/>
        </w:rPr>
      </w:pPr>
    </w:p>
    <w:p w:rsidR="003C01DF" w:rsidRDefault="003C01DF" w:rsidP="003C01DF">
      <w:pPr>
        <w:rPr>
          <w:rFonts w:ascii="Arial" w:hAnsi="Arial" w:cs="Arial"/>
          <w:sz w:val="24"/>
          <w:szCs w:val="24"/>
        </w:rPr>
      </w:pPr>
      <w:r w:rsidRPr="003C01DF">
        <w:rPr>
          <w:rFonts w:ascii="Arial" w:hAnsi="Arial" w:cs="Arial"/>
          <w:sz w:val="24"/>
          <w:szCs w:val="24"/>
        </w:rPr>
        <w:t>Thank you,</w:t>
      </w:r>
    </w:p>
    <w:p w:rsidR="003C01DF" w:rsidRPr="003C01DF" w:rsidRDefault="003C01DF" w:rsidP="003C01DF">
      <w:pPr>
        <w:rPr>
          <w:rFonts w:ascii="Arial" w:hAnsi="Arial" w:cs="Arial"/>
          <w:sz w:val="24"/>
          <w:szCs w:val="24"/>
        </w:rPr>
      </w:pPr>
    </w:p>
    <w:p w:rsidR="003C01DF" w:rsidRPr="003C01DF" w:rsidRDefault="003C01DF" w:rsidP="003C01DF">
      <w:pPr>
        <w:spacing w:after="0" w:line="240" w:lineRule="auto"/>
        <w:rPr>
          <w:rFonts w:ascii="Arial" w:hAnsi="Arial" w:cs="Arial"/>
          <w:sz w:val="24"/>
          <w:szCs w:val="24"/>
        </w:rPr>
      </w:pPr>
      <w:r w:rsidRPr="003C01DF">
        <w:rPr>
          <w:rFonts w:ascii="Arial" w:hAnsi="Arial" w:cs="Arial"/>
          <w:sz w:val="24"/>
          <w:szCs w:val="24"/>
        </w:rPr>
        <w:t>Sarah Eckel</w:t>
      </w:r>
    </w:p>
    <w:p w:rsidR="003C01DF" w:rsidRPr="003C01DF" w:rsidRDefault="003C01DF" w:rsidP="003C01DF">
      <w:pPr>
        <w:spacing w:after="0" w:line="240" w:lineRule="auto"/>
        <w:rPr>
          <w:rFonts w:ascii="Arial" w:hAnsi="Arial" w:cs="Arial"/>
          <w:sz w:val="24"/>
          <w:szCs w:val="24"/>
        </w:rPr>
      </w:pPr>
      <w:r w:rsidRPr="003C01DF">
        <w:rPr>
          <w:rFonts w:ascii="Arial" w:hAnsi="Arial" w:cs="Arial"/>
          <w:sz w:val="24"/>
          <w:szCs w:val="24"/>
        </w:rPr>
        <w:t xml:space="preserve">Housing &amp; Development Director </w:t>
      </w:r>
    </w:p>
    <w:p w:rsidR="003C01DF" w:rsidRDefault="003C01DF" w:rsidP="003C01DF">
      <w:pPr>
        <w:spacing w:after="0" w:line="240" w:lineRule="auto"/>
        <w:rPr>
          <w:rFonts w:ascii="Arial" w:hAnsi="Arial" w:cs="Arial"/>
          <w:sz w:val="24"/>
          <w:szCs w:val="24"/>
        </w:rPr>
      </w:pPr>
      <w:r w:rsidRPr="003C01DF">
        <w:rPr>
          <w:rFonts w:ascii="Arial" w:hAnsi="Arial" w:cs="Arial"/>
          <w:sz w:val="24"/>
          <w:szCs w:val="24"/>
        </w:rPr>
        <w:t xml:space="preserve">Concho Valley Community Action Agency </w:t>
      </w:r>
    </w:p>
    <w:p w:rsidR="003C01DF" w:rsidRDefault="003C01DF" w:rsidP="003C01DF">
      <w:pPr>
        <w:spacing w:after="0" w:line="240" w:lineRule="auto"/>
        <w:rPr>
          <w:rFonts w:ascii="Arial" w:hAnsi="Arial" w:cs="Arial"/>
          <w:sz w:val="24"/>
          <w:szCs w:val="24"/>
        </w:rPr>
      </w:pPr>
    </w:p>
    <w:p w:rsidR="003C01DF" w:rsidRDefault="003C01DF" w:rsidP="003C01DF">
      <w:pPr>
        <w:spacing w:after="0" w:line="240" w:lineRule="auto"/>
        <w:rPr>
          <w:rFonts w:ascii="Arial" w:hAnsi="Arial" w:cs="Arial"/>
          <w:sz w:val="24"/>
          <w:szCs w:val="24"/>
        </w:rPr>
      </w:pPr>
    </w:p>
    <w:p w:rsidR="003C01DF" w:rsidRPr="003C01DF" w:rsidRDefault="003C01DF" w:rsidP="003C01DF">
      <w:pPr>
        <w:spacing w:after="0" w:line="240" w:lineRule="auto"/>
        <w:jc w:val="center"/>
        <w:rPr>
          <w:rFonts w:ascii="Century Gothic" w:hAnsi="Century Gothic" w:cs="Arial"/>
          <w:b/>
          <w:sz w:val="28"/>
          <w:szCs w:val="28"/>
          <w:u w:val="single"/>
        </w:rPr>
      </w:pPr>
      <w:r w:rsidRPr="003C01DF">
        <w:rPr>
          <w:rFonts w:ascii="Century Gothic" w:hAnsi="Century Gothic" w:cs="Arial"/>
          <w:b/>
          <w:sz w:val="28"/>
          <w:szCs w:val="28"/>
          <w:u w:val="single"/>
        </w:rPr>
        <w:t>TENANT INFORMATION:</w:t>
      </w:r>
    </w:p>
    <w:p w:rsidR="003C01DF" w:rsidRDefault="003C01DF" w:rsidP="003C01DF">
      <w:pPr>
        <w:spacing w:after="0" w:line="240" w:lineRule="auto"/>
        <w:jc w:val="center"/>
        <w:rPr>
          <w:rFonts w:ascii="Arial" w:hAnsi="Arial" w:cs="Arial"/>
          <w:sz w:val="24"/>
          <w:szCs w:val="24"/>
        </w:rPr>
      </w:pPr>
    </w:p>
    <w:p w:rsidR="00044770" w:rsidRDefault="00C501E3" w:rsidP="003C01DF">
      <w:pPr>
        <w:spacing w:after="0" w:line="240" w:lineRule="auto"/>
        <w:jc w:val="center"/>
        <w:rPr>
          <w:rFonts w:ascii="Arial" w:hAnsi="Arial" w:cs="Arial"/>
          <w:sz w:val="24"/>
          <w:szCs w:val="24"/>
        </w:rPr>
      </w:pPr>
      <w:r>
        <w:rPr>
          <w:rFonts w:ascii="Arial" w:hAnsi="Arial" w:cs="Arial"/>
          <w:sz w:val="24"/>
          <w:szCs w:val="24"/>
        </w:rPr>
        <w:t>Maria Vasquez</w:t>
      </w:r>
    </w:p>
    <w:p w:rsidR="00C501E3" w:rsidRDefault="00C501E3" w:rsidP="003C01DF">
      <w:pPr>
        <w:spacing w:after="0" w:line="240" w:lineRule="auto"/>
        <w:jc w:val="center"/>
        <w:rPr>
          <w:rFonts w:ascii="Arial" w:hAnsi="Arial" w:cs="Arial"/>
          <w:sz w:val="24"/>
          <w:szCs w:val="24"/>
        </w:rPr>
      </w:pPr>
      <w:r>
        <w:rPr>
          <w:rFonts w:ascii="Arial" w:hAnsi="Arial" w:cs="Arial"/>
          <w:sz w:val="24"/>
          <w:szCs w:val="24"/>
        </w:rPr>
        <w:t>809 N. Ohio</w:t>
      </w:r>
    </w:p>
    <w:p w:rsidR="00C501E3" w:rsidRDefault="00C501E3" w:rsidP="003C01DF">
      <w:pPr>
        <w:spacing w:after="0" w:line="240" w:lineRule="auto"/>
        <w:jc w:val="center"/>
        <w:rPr>
          <w:rFonts w:ascii="Arial" w:hAnsi="Arial" w:cs="Arial"/>
          <w:sz w:val="24"/>
          <w:szCs w:val="24"/>
        </w:rPr>
      </w:pPr>
      <w:r>
        <w:rPr>
          <w:rFonts w:ascii="Arial" w:hAnsi="Arial" w:cs="Arial"/>
          <w:sz w:val="24"/>
          <w:szCs w:val="24"/>
        </w:rPr>
        <w:t>Big Lake, TX 76932</w:t>
      </w:r>
      <w:bookmarkStart w:id="0" w:name="_GoBack"/>
      <w:bookmarkEnd w:id="0"/>
    </w:p>
    <w:p w:rsidR="00055206" w:rsidRPr="00044770" w:rsidRDefault="00044770" w:rsidP="00044770">
      <w:pPr>
        <w:tabs>
          <w:tab w:val="left" w:pos="6220"/>
        </w:tabs>
        <w:rPr>
          <w:rFonts w:ascii="Arial" w:hAnsi="Arial" w:cs="Arial"/>
          <w:sz w:val="24"/>
          <w:szCs w:val="24"/>
        </w:rPr>
      </w:pPr>
      <w:r>
        <w:rPr>
          <w:rFonts w:ascii="Arial" w:hAnsi="Arial" w:cs="Arial"/>
          <w:sz w:val="24"/>
          <w:szCs w:val="24"/>
        </w:rPr>
        <w:tab/>
      </w:r>
    </w:p>
    <w:sectPr w:rsidR="00055206" w:rsidRPr="000447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001" w:rsidRDefault="004D5001" w:rsidP="003C01DF">
      <w:pPr>
        <w:spacing w:after="0" w:line="240" w:lineRule="auto"/>
      </w:pPr>
      <w:r>
        <w:separator/>
      </w:r>
    </w:p>
  </w:endnote>
  <w:endnote w:type="continuationSeparator" w:id="0">
    <w:p w:rsidR="004D5001" w:rsidRDefault="004D5001" w:rsidP="003C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001" w:rsidRDefault="004D5001" w:rsidP="003C01DF">
      <w:pPr>
        <w:spacing w:after="0" w:line="240" w:lineRule="auto"/>
      </w:pPr>
      <w:r>
        <w:separator/>
      </w:r>
    </w:p>
  </w:footnote>
  <w:footnote w:type="continuationSeparator" w:id="0">
    <w:p w:rsidR="004D5001" w:rsidRDefault="004D5001" w:rsidP="003C0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DF" w:rsidRDefault="003C01DF">
    <w:pPr>
      <w:pStyle w:val="Header"/>
    </w:pPr>
    <w:r>
      <w:rPr>
        <w:noProof/>
      </w:rPr>
      <w:drawing>
        <wp:inline distT="0" distB="0" distL="0" distR="0">
          <wp:extent cx="5943600"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7830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DF"/>
    <w:rsid w:val="00044770"/>
    <w:rsid w:val="00047365"/>
    <w:rsid w:val="00055206"/>
    <w:rsid w:val="00176BB1"/>
    <w:rsid w:val="003C01DF"/>
    <w:rsid w:val="004D5001"/>
    <w:rsid w:val="005D166B"/>
    <w:rsid w:val="007B2A91"/>
    <w:rsid w:val="007D4182"/>
    <w:rsid w:val="008865B0"/>
    <w:rsid w:val="009C56D1"/>
    <w:rsid w:val="00C501E3"/>
    <w:rsid w:val="00D11769"/>
    <w:rsid w:val="00DA7CAB"/>
    <w:rsid w:val="00DD4383"/>
    <w:rsid w:val="00ED09F0"/>
    <w:rsid w:val="00F0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4F6A51-D0A3-4A60-8DCC-31093D26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1DF"/>
  </w:style>
  <w:style w:type="paragraph" w:styleId="Footer">
    <w:name w:val="footer"/>
    <w:basedOn w:val="Normal"/>
    <w:link w:val="FooterChar"/>
    <w:uiPriority w:val="99"/>
    <w:unhideWhenUsed/>
    <w:rsid w:val="003C0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1DF"/>
  </w:style>
  <w:style w:type="character" w:styleId="Hyperlink">
    <w:name w:val="Hyperlink"/>
    <w:basedOn w:val="DefaultParagraphFont"/>
    <w:uiPriority w:val="99"/>
    <w:unhideWhenUsed/>
    <w:rsid w:val="003C01DF"/>
    <w:rPr>
      <w:color w:val="0563C1" w:themeColor="hyperlink"/>
      <w:u w:val="single"/>
    </w:rPr>
  </w:style>
  <w:style w:type="paragraph" w:styleId="BalloonText">
    <w:name w:val="Balloon Text"/>
    <w:basedOn w:val="Normal"/>
    <w:link w:val="BalloonTextChar"/>
    <w:uiPriority w:val="99"/>
    <w:semiHidden/>
    <w:unhideWhenUsed/>
    <w:rsid w:val="003C0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using@cvcaa.org"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4EC933D73944BBE88519B1E43BC80" ma:contentTypeVersion="12" ma:contentTypeDescription="Create a new document." ma:contentTypeScope="" ma:versionID="1708992ba2c869efeb50b5c321052a21">
  <xsd:schema xmlns:xsd="http://www.w3.org/2001/XMLSchema" xmlns:xs="http://www.w3.org/2001/XMLSchema" xmlns:p="http://schemas.microsoft.com/office/2006/metadata/properties" xmlns:ns2="e6d5f9c7-1827-4d1a-ae03-75fdbfedb169" xmlns:ns3="ec6acfb0-4451-477c-a2f9-b489af79024e" targetNamespace="http://schemas.microsoft.com/office/2006/metadata/properties" ma:root="true" ma:fieldsID="af07a844f9e58f4f515fb2df23e03ea3" ns2:_="" ns3:_="">
    <xsd:import namespace="e6d5f9c7-1827-4d1a-ae03-75fdbfedb169"/>
    <xsd:import namespace="ec6acfb0-4451-477c-a2f9-b489af7902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5f9c7-1827-4d1a-ae03-75fdbfedb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acfb0-4451-477c-a2f9-b489af7902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25D14-B9FC-4948-83AE-848773B1415E}"/>
</file>

<file path=customXml/itemProps2.xml><?xml version="1.0" encoding="utf-8"?>
<ds:datastoreItem xmlns:ds="http://schemas.openxmlformats.org/officeDocument/2006/customXml" ds:itemID="{CD5F569A-51F3-41A5-AD1D-8B15CF2238D7}"/>
</file>

<file path=customXml/itemProps3.xml><?xml version="1.0" encoding="utf-8"?>
<ds:datastoreItem xmlns:ds="http://schemas.openxmlformats.org/officeDocument/2006/customXml" ds:itemID="{12CE316F-6C2D-4B58-AC42-D046A6E16052}"/>
</file>

<file path=docProps/app.xml><?xml version="1.0" encoding="utf-8"?>
<Properties xmlns="http://schemas.openxmlformats.org/officeDocument/2006/extended-properties" xmlns:vt="http://schemas.openxmlformats.org/officeDocument/2006/docPropsVTypes">
  <Template>Normal</Template>
  <TotalTime>26</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cp:revision>
  <cp:lastPrinted>2020-10-08T19:37:00Z</cp:lastPrinted>
  <dcterms:created xsi:type="dcterms:W3CDTF">2020-10-08T19:31:00Z</dcterms:created>
  <dcterms:modified xsi:type="dcterms:W3CDTF">2020-10-08T19:58:00Z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0x010100AA24EC933D73944BBE88519B1E43BC80</vt:lpwstr>
  </property>
</Properties>
</file>